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03" w:rsidRPr="00916971" w:rsidRDefault="00933603" w:rsidP="00916971">
      <w:pPr>
        <w:spacing w:line="360" w:lineRule="auto"/>
        <w:jc w:val="both"/>
        <w:rPr>
          <w:rFonts w:ascii="Times New Roman" w:eastAsia="Calibri" w:hAnsi="Times New Roman" w:cs="Times New Roman"/>
          <w:b/>
          <w:spacing w:val="-2"/>
          <w:sz w:val="24"/>
        </w:rPr>
      </w:pPr>
      <w:r w:rsidRPr="00916971">
        <w:rPr>
          <w:rFonts w:ascii="Times New Roman" w:eastAsia="Calibri" w:hAnsi="Times New Roman" w:cs="Times New Roman"/>
          <w:b/>
          <w:spacing w:val="-2"/>
          <w:sz w:val="24"/>
        </w:rPr>
        <w:t xml:space="preserve">Informacja o wpływie działalności wykonywanej przez jednostkę organizacyjną </w:t>
      </w:r>
      <w:r w:rsidR="00916971" w:rsidRPr="00916971">
        <w:rPr>
          <w:rFonts w:ascii="Times New Roman" w:eastAsia="Calibri" w:hAnsi="Times New Roman" w:cs="Times New Roman"/>
          <w:b/>
          <w:spacing w:val="-2"/>
          <w:sz w:val="24"/>
        </w:rPr>
        <w:t xml:space="preserve">polegającej na uruchomieniu pracowni rtg oraz uruchomieniu i stosowaniu aparatów rtg </w:t>
      </w:r>
      <w:r w:rsidRPr="00916971">
        <w:rPr>
          <w:rFonts w:ascii="Times New Roman" w:eastAsia="Calibri" w:hAnsi="Times New Roman" w:cs="Times New Roman"/>
          <w:b/>
          <w:spacing w:val="-2"/>
          <w:sz w:val="24"/>
        </w:rPr>
        <w:t>na zdrowie ludzi i na środowisko</w:t>
      </w:r>
    </w:p>
    <w:p w:rsidR="00933603" w:rsidRPr="00916FFE" w:rsidRDefault="00C06C2F" w:rsidP="00916FFE">
      <w:pPr>
        <w:ind w:firstLine="708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916FFE">
        <w:rPr>
          <w:rFonts w:ascii="Times New Roman" w:eastAsia="Calibri" w:hAnsi="Times New Roman" w:cs="Times New Roman"/>
          <w:i/>
          <w:spacing w:val="-4"/>
          <w:sz w:val="24"/>
          <w:szCs w:val="24"/>
        </w:rPr>
        <w:t>Na podstawie art. 32c ust. 2 ustawy Prawo atomowe</w:t>
      </w:r>
      <w:r w:rsidR="00916FFE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 w:rsidR="009C0789" w:rsidRPr="00916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(tekst jednolity </w:t>
      </w:r>
      <w:hyperlink r:id="rId7" w:history="1">
        <w:r w:rsidR="009C0789" w:rsidRPr="00916FFE">
          <w:rPr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>Dz.U. 2021 poz.</w:t>
        </w:r>
        <w:r w:rsidR="00916FFE" w:rsidRPr="00916FFE">
          <w:rPr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>1941 ze zm.</w:t>
        </w:r>
        <w:r w:rsidR="009C0789" w:rsidRPr="00916FFE">
          <w:rPr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>)</w:t>
        </w:r>
      </w:hyperlink>
      <w:r w:rsidR="00916FFE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</w:rPr>
        <w:t>informuję, że w jednostce organizacyjnej:</w:t>
      </w:r>
    </w:p>
    <w:p w:rsidR="00975877" w:rsidRPr="00975877" w:rsidRDefault="00975877" w:rsidP="0097587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75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NZOZ Przychodnia Stomatologiczna</w:t>
      </w:r>
    </w:p>
    <w:p w:rsidR="00975877" w:rsidRPr="00975877" w:rsidRDefault="00975877" w:rsidP="0097587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75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STYL-DENT Sylwia Kałuża- Miler</w:t>
      </w:r>
    </w:p>
    <w:p w:rsidR="00975877" w:rsidRPr="00975877" w:rsidRDefault="00975877" w:rsidP="0097587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75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44-103 Gliwice, ul. Odrowążów 101R</w:t>
      </w:r>
    </w:p>
    <w:p w:rsidR="00D56006" w:rsidRPr="00D56006" w:rsidRDefault="00D56006" w:rsidP="00D5600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89" w:rsidRPr="009C0789" w:rsidRDefault="00C06C2F" w:rsidP="009C0789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</w:rPr>
        <w:t>wykonywana jest działalność związana z narażeniem na promieniowanie jonizujące, polegająca na:</w:t>
      </w:r>
      <w:r w:rsidR="009C0789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9C0789">
        <w:rPr>
          <w:rFonts w:ascii="Times New Roman" w:hAnsi="Times New Roman" w:cs="Times New Roman"/>
          <w:bCs/>
          <w:spacing w:val="-4"/>
          <w:sz w:val="24"/>
          <w:szCs w:val="24"/>
        </w:rPr>
        <w:t>uruchamianiu i stosowaniu urządzeń wytwarzających promieniowanie jonizują</w:t>
      </w:r>
      <w:r w:rsidR="00D93EA2" w:rsidRPr="009C0789">
        <w:rPr>
          <w:rFonts w:ascii="Times New Roman" w:hAnsi="Times New Roman" w:cs="Times New Roman"/>
          <w:bCs/>
          <w:spacing w:val="-4"/>
          <w:sz w:val="24"/>
          <w:szCs w:val="24"/>
        </w:rPr>
        <w:t>ce /typ </w:t>
      </w:r>
      <w:r w:rsidR="00143C9C" w:rsidRPr="009C0789">
        <w:rPr>
          <w:rFonts w:ascii="Times New Roman" w:hAnsi="Times New Roman" w:cs="Times New Roman"/>
          <w:bCs/>
          <w:spacing w:val="-4"/>
          <w:sz w:val="24"/>
          <w:szCs w:val="24"/>
        </w:rPr>
        <w:t>aparatu</w:t>
      </w:r>
      <w:r w:rsidR="00112656" w:rsidRPr="009C078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rtg</w:t>
      </w:r>
      <w:r w:rsidR="009C0789" w:rsidRPr="009C07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/</w:t>
      </w:r>
    </w:p>
    <w:p w:rsidR="00975877" w:rsidRPr="00076EAF" w:rsidRDefault="00975877" w:rsidP="00975877">
      <w:pPr>
        <w:pStyle w:val="Tekstpodstawowywcity21"/>
        <w:numPr>
          <w:ilvl w:val="0"/>
          <w:numId w:val="8"/>
        </w:numPr>
        <w:spacing w:line="240" w:lineRule="auto"/>
        <w:jc w:val="both"/>
        <w:rPr>
          <w:b/>
          <w:bCs/>
        </w:rPr>
      </w:pPr>
      <w:r w:rsidRPr="00076EAF">
        <w:rPr>
          <w:b/>
          <w:bCs/>
        </w:rPr>
        <w:t xml:space="preserve">aparat stomatologiczny RTG typu </w:t>
      </w:r>
      <w:r>
        <w:rPr>
          <w:b/>
          <w:bCs/>
        </w:rPr>
        <w:t xml:space="preserve">Expert DC </w:t>
      </w:r>
      <w:r w:rsidRPr="00076EAF">
        <w:rPr>
          <w:b/>
          <w:bCs/>
        </w:rPr>
        <w:t xml:space="preserve"> firmy </w:t>
      </w:r>
      <w:r>
        <w:rPr>
          <w:b/>
          <w:bCs/>
        </w:rPr>
        <w:t>Gendex</w:t>
      </w:r>
      <w:r w:rsidRPr="00076EAF">
        <w:rPr>
          <w:b/>
          <w:bCs/>
        </w:rPr>
        <w:t xml:space="preserve"> </w:t>
      </w:r>
      <w:r w:rsidRPr="00076EAF">
        <w:rPr>
          <w:b/>
          <w:bCs/>
          <w:iCs/>
        </w:rPr>
        <w:t xml:space="preserve">SN: </w:t>
      </w:r>
      <w:r>
        <w:rPr>
          <w:b/>
          <w:bCs/>
          <w:iCs/>
        </w:rPr>
        <w:t>40-1884713 rok produkcji: 2008</w:t>
      </w:r>
      <w:r w:rsidRPr="00076EAF">
        <w:rPr>
          <w:b/>
          <w:bCs/>
          <w:iCs/>
        </w:rPr>
        <w:t xml:space="preserve">, </w:t>
      </w:r>
      <w:r w:rsidRPr="00076EAF">
        <w:rPr>
          <w:b/>
          <w:bCs/>
        </w:rPr>
        <w:t>przeznaczony do wykonywania zdjęć wewnątrzustnych.</w:t>
      </w:r>
    </w:p>
    <w:p w:rsidR="00975877" w:rsidRPr="00076EAF" w:rsidRDefault="00975877" w:rsidP="00975877">
      <w:pPr>
        <w:pStyle w:val="Tekstpodstawowywcity21"/>
        <w:numPr>
          <w:ilvl w:val="0"/>
          <w:numId w:val="8"/>
        </w:numPr>
        <w:spacing w:line="240" w:lineRule="auto"/>
        <w:jc w:val="both"/>
        <w:rPr>
          <w:b/>
          <w:iCs/>
        </w:rPr>
      </w:pPr>
      <w:r>
        <w:rPr>
          <w:b/>
          <w:bCs/>
        </w:rPr>
        <w:t xml:space="preserve">aparat stomatologiczny </w:t>
      </w:r>
      <w:r w:rsidRPr="00076EAF">
        <w:rPr>
          <w:b/>
          <w:bCs/>
        </w:rPr>
        <w:t xml:space="preserve">RTG typu </w:t>
      </w:r>
      <w:r>
        <w:rPr>
          <w:b/>
          <w:bCs/>
        </w:rPr>
        <w:t>X-Mind Trium TLD 3D</w:t>
      </w:r>
      <w:r w:rsidRPr="00076EAF">
        <w:rPr>
          <w:b/>
          <w:bCs/>
        </w:rPr>
        <w:t xml:space="preserve"> firmy </w:t>
      </w:r>
      <w:r>
        <w:rPr>
          <w:b/>
          <w:bCs/>
        </w:rPr>
        <w:t>De Gӧtzen S.r.l.</w:t>
      </w:r>
      <w:r w:rsidRPr="00076EAF">
        <w:rPr>
          <w:b/>
          <w:bCs/>
        </w:rPr>
        <w:t xml:space="preserve">, SN: </w:t>
      </w:r>
      <w:r>
        <w:rPr>
          <w:b/>
          <w:bCs/>
        </w:rPr>
        <w:t>XT03601C</w:t>
      </w:r>
      <w:r w:rsidRPr="00076EAF">
        <w:rPr>
          <w:b/>
          <w:bCs/>
        </w:rPr>
        <w:t xml:space="preserve"> </w:t>
      </w:r>
      <w:r w:rsidRPr="00076EAF">
        <w:rPr>
          <w:b/>
          <w:bCs/>
          <w:iCs/>
        </w:rPr>
        <w:t>rok produkcji: 20</w:t>
      </w:r>
      <w:r>
        <w:rPr>
          <w:b/>
          <w:bCs/>
          <w:iCs/>
        </w:rPr>
        <w:t>22</w:t>
      </w:r>
      <w:r w:rsidRPr="00076EAF">
        <w:rPr>
          <w:b/>
          <w:bCs/>
          <w:iCs/>
        </w:rPr>
        <w:t xml:space="preserve">, </w:t>
      </w:r>
      <w:r w:rsidRPr="00076EAF">
        <w:rPr>
          <w:b/>
          <w:bCs/>
        </w:rPr>
        <w:t>przeznaczony do wykonywania  cyfrowych zdjęć panoramicznych</w:t>
      </w:r>
      <w:r>
        <w:rPr>
          <w:b/>
          <w:bCs/>
        </w:rPr>
        <w:t>, cefalometrycznych</w:t>
      </w:r>
      <w:r w:rsidRPr="00076EAF">
        <w:rPr>
          <w:b/>
          <w:bCs/>
        </w:rPr>
        <w:t xml:space="preserve"> oraz  CBCT.</w:t>
      </w:r>
    </w:p>
    <w:p w:rsidR="00C06C2F" w:rsidRPr="009C0789" w:rsidRDefault="00C06C2F" w:rsidP="00536DEC">
      <w:pPr>
        <w:pStyle w:val="Default"/>
        <w:spacing w:line="360" w:lineRule="auto"/>
        <w:jc w:val="both"/>
        <w:rPr>
          <w:bCs/>
          <w:szCs w:val="20"/>
        </w:rPr>
      </w:pPr>
      <w:r w:rsidRPr="009C0789">
        <w:rPr>
          <w:bCs/>
          <w:szCs w:val="20"/>
        </w:rPr>
        <w:t>u</w:t>
      </w:r>
      <w:r w:rsidR="00D93EA2" w:rsidRPr="009C0789">
        <w:rPr>
          <w:bCs/>
          <w:szCs w:val="20"/>
        </w:rPr>
        <w:t>ru</w:t>
      </w:r>
      <w:r w:rsidRPr="009C0789">
        <w:rPr>
          <w:bCs/>
          <w:szCs w:val="20"/>
        </w:rPr>
        <w:t>chamianiu pracowni, w których mają być stosowane źródła promieniowania jonizującego, w szczególności pracowni rentgenowskich lub medy</w:t>
      </w:r>
      <w:r w:rsidR="00D93EA2" w:rsidRPr="009C0789">
        <w:rPr>
          <w:bCs/>
          <w:szCs w:val="20"/>
        </w:rPr>
        <w:t>cznych pracowni rentgenowskich /typ pracowni</w:t>
      </w:r>
      <w:r w:rsidR="00143C9C" w:rsidRPr="009C0789">
        <w:rPr>
          <w:bCs/>
          <w:szCs w:val="20"/>
        </w:rPr>
        <w:t>/</w:t>
      </w:r>
      <w:r w:rsidR="009C0789" w:rsidRPr="009C0789">
        <w:rPr>
          <w:b/>
          <w:bCs/>
          <w:szCs w:val="20"/>
        </w:rPr>
        <w:t>pracownia rentgenowska</w:t>
      </w:r>
    </w:p>
    <w:p w:rsidR="009C0789" w:rsidRPr="00536DEC" w:rsidRDefault="00143C9C" w:rsidP="009C07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789">
        <w:rPr>
          <w:rFonts w:ascii="Times New Roman" w:hAnsi="Times New Roman" w:cs="Times New Roman"/>
          <w:bCs/>
          <w:sz w:val="24"/>
          <w:szCs w:val="24"/>
        </w:rPr>
        <w:t>Dla jednostki zostały wydane decyzje zezwalające na uruchomienie i stosowanie</w:t>
      </w:r>
      <w:r w:rsidR="00916971" w:rsidRPr="009C0789">
        <w:rPr>
          <w:rFonts w:ascii="Times New Roman" w:hAnsi="Times New Roman" w:cs="Times New Roman"/>
          <w:bCs/>
          <w:sz w:val="24"/>
          <w:szCs w:val="24"/>
        </w:rPr>
        <w:t xml:space="preserve"> aparatu</w:t>
      </w:r>
      <w:r w:rsidRPr="009C0789">
        <w:rPr>
          <w:rFonts w:ascii="Times New Roman" w:hAnsi="Times New Roman" w:cs="Times New Roman"/>
          <w:bCs/>
          <w:sz w:val="24"/>
          <w:szCs w:val="24"/>
        </w:rPr>
        <w:t xml:space="preserve"> rtg oraz </w:t>
      </w:r>
      <w:r w:rsidR="00112656" w:rsidRPr="009C078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9C0789">
        <w:rPr>
          <w:rFonts w:ascii="Times New Roman" w:hAnsi="Times New Roman" w:cs="Times New Roman"/>
          <w:bCs/>
          <w:sz w:val="24"/>
          <w:szCs w:val="24"/>
        </w:rPr>
        <w:t>uruchomienie pracowni rtg /organ wydający, nr decyzji, data wydania/</w:t>
      </w:r>
      <w:r w:rsidR="009C0789" w:rsidRPr="009C07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C0789" w:rsidRPr="00536DEC">
        <w:rPr>
          <w:rFonts w:ascii="Times New Roman" w:hAnsi="Times New Roman" w:cs="Times New Roman"/>
          <w:b/>
          <w:bCs/>
          <w:iCs/>
          <w:sz w:val="24"/>
          <w:szCs w:val="24"/>
        </w:rPr>
        <w:t>Śląski Państwowy Wojewódzki Inspektor Sanitarny w Katowicach:</w:t>
      </w:r>
    </w:p>
    <w:p w:rsidR="00916FFE" w:rsidRPr="00916FFE" w:rsidRDefault="00975877" w:rsidP="0097587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EAF">
        <w:rPr>
          <w:rFonts w:ascii="Times New Roman" w:hAnsi="Times New Roman"/>
          <w:b/>
          <w:sz w:val="24"/>
          <w:szCs w:val="24"/>
        </w:rPr>
        <w:t>decyzja</w:t>
      </w:r>
      <w:r w:rsidRPr="00076EAF">
        <w:rPr>
          <w:rFonts w:ascii="Times New Roman" w:hAnsi="Times New Roman"/>
          <w:b/>
          <w:iCs/>
          <w:sz w:val="24"/>
          <w:szCs w:val="24"/>
        </w:rPr>
        <w:t xml:space="preserve"> zezwalająca na uruchomienie  pracowni rentgenowskiej nr </w:t>
      </w:r>
      <w:r w:rsidR="00916FFE">
        <w:rPr>
          <w:rFonts w:ascii="Times New Roman" w:hAnsi="Times New Roman"/>
          <w:b/>
          <w:iCs/>
          <w:sz w:val="24"/>
          <w:szCs w:val="24"/>
        </w:rPr>
        <w:t>315/2022r.</w:t>
      </w:r>
      <w:r w:rsidRPr="00076EAF">
        <w:rPr>
          <w:rFonts w:ascii="Times New Roman" w:hAnsi="Times New Roman"/>
          <w:b/>
          <w:iCs/>
          <w:sz w:val="24"/>
          <w:szCs w:val="24"/>
        </w:rPr>
        <w:t xml:space="preserve"> z dnia </w:t>
      </w:r>
      <w:r w:rsidR="00916FFE">
        <w:rPr>
          <w:rFonts w:ascii="Times New Roman" w:hAnsi="Times New Roman"/>
          <w:b/>
          <w:iCs/>
          <w:sz w:val="24"/>
          <w:szCs w:val="24"/>
        </w:rPr>
        <w:t>15.07.2022r.</w:t>
      </w:r>
      <w:r w:rsidRPr="00076EA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975877" w:rsidRPr="00076EAF" w:rsidRDefault="00975877" w:rsidP="0097587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EAF">
        <w:rPr>
          <w:rFonts w:ascii="Times New Roman" w:hAnsi="Times New Roman"/>
          <w:b/>
          <w:iCs/>
          <w:sz w:val="24"/>
          <w:szCs w:val="24"/>
        </w:rPr>
        <w:t xml:space="preserve">decyzja zezwalająca na stosowanie aparatu rentgenowskiego decyzja nr </w:t>
      </w:r>
      <w:r w:rsidR="00916FFE">
        <w:rPr>
          <w:rFonts w:ascii="Times New Roman" w:hAnsi="Times New Roman"/>
          <w:b/>
          <w:iCs/>
          <w:sz w:val="24"/>
          <w:szCs w:val="24"/>
        </w:rPr>
        <w:t>316/2022r.</w:t>
      </w:r>
      <w:r w:rsidR="00916FFE" w:rsidRPr="00076EAF">
        <w:rPr>
          <w:rFonts w:ascii="Times New Roman" w:hAnsi="Times New Roman"/>
          <w:b/>
          <w:iCs/>
          <w:sz w:val="24"/>
          <w:szCs w:val="24"/>
        </w:rPr>
        <w:t xml:space="preserve"> z dnia </w:t>
      </w:r>
      <w:r w:rsidR="00916FFE">
        <w:rPr>
          <w:rFonts w:ascii="Times New Roman" w:hAnsi="Times New Roman"/>
          <w:b/>
          <w:iCs/>
          <w:sz w:val="24"/>
          <w:szCs w:val="24"/>
        </w:rPr>
        <w:t>15.07.2022r</w:t>
      </w:r>
    </w:p>
    <w:p w:rsidR="00536DEC" w:rsidRPr="00D56006" w:rsidRDefault="00143C9C" w:rsidP="00D5600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6006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112656" w:rsidRPr="00D5600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93EA2" w:rsidRPr="00D56006">
        <w:rPr>
          <w:rFonts w:ascii="Times New Roman" w:hAnsi="Times New Roman" w:cs="Times New Roman"/>
          <w:b/>
          <w:bCs/>
          <w:sz w:val="24"/>
          <w:szCs w:val="24"/>
        </w:rPr>
        <w:t xml:space="preserve">goda </w:t>
      </w:r>
      <w:r w:rsidR="00D93EA2" w:rsidRPr="00D56006">
        <w:rPr>
          <w:rFonts w:ascii="Times New Roman" w:hAnsi="Times New Roman" w:cs="Times New Roman"/>
          <w:sz w:val="24"/>
          <w:szCs w:val="24"/>
        </w:rPr>
        <w:t>na prowadzenie działalności związanej z narażeniem na promieniowanie jonizujące w celach medycznych polegającej na udzielaniu świadczeń zdrowotnych z zakresu</w:t>
      </w:r>
      <w:r w:rsidR="00112656" w:rsidRPr="00D56006">
        <w:rPr>
          <w:rFonts w:ascii="Times New Roman" w:hAnsi="Times New Roman" w:cs="Times New Roman"/>
          <w:sz w:val="24"/>
          <w:szCs w:val="24"/>
        </w:rPr>
        <w:t xml:space="preserve"> </w:t>
      </w:r>
      <w:r w:rsidR="00112656" w:rsidRPr="00D56006">
        <w:rPr>
          <w:rFonts w:ascii="Times New Roman" w:hAnsi="Times New Roman" w:cs="Times New Roman"/>
          <w:b/>
          <w:sz w:val="24"/>
          <w:szCs w:val="24"/>
        </w:rPr>
        <w:t>badań rentgenodiagnostycznych</w:t>
      </w:r>
      <w:r w:rsidR="00536DEC" w:rsidRPr="00D56006">
        <w:rPr>
          <w:rFonts w:ascii="Times New Roman" w:hAnsi="Times New Roman" w:cs="Times New Roman"/>
          <w:sz w:val="24"/>
          <w:szCs w:val="24"/>
        </w:rPr>
        <w:t xml:space="preserve"> wydał</w:t>
      </w:r>
      <w:r w:rsidR="00536DEC" w:rsidRPr="00D560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6DEC" w:rsidRPr="00D56006">
        <w:rPr>
          <w:rFonts w:ascii="Times New Roman" w:hAnsi="Times New Roman" w:cs="Times New Roman"/>
          <w:b/>
          <w:bCs/>
          <w:iCs/>
          <w:sz w:val="24"/>
          <w:szCs w:val="24"/>
        </w:rPr>
        <w:t>Śląski Państwowy Wojewódzki Inspektor Sanitarny w Katowicach</w:t>
      </w:r>
      <w:r w:rsidR="00536DEC" w:rsidRPr="00D560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36DEC" w:rsidRPr="00D56006" w:rsidRDefault="00536DEC" w:rsidP="00433BD8">
      <w:pPr>
        <w:pStyle w:val="Default"/>
        <w:spacing w:line="360" w:lineRule="auto"/>
        <w:jc w:val="both"/>
        <w:rPr>
          <w:b/>
          <w:iCs/>
        </w:rPr>
      </w:pPr>
      <w:r w:rsidRPr="00D56006">
        <w:rPr>
          <w:b/>
          <w:bCs/>
          <w:iCs/>
        </w:rPr>
        <w:t>nr</w:t>
      </w:r>
      <w:r w:rsidRPr="00D56006">
        <w:rPr>
          <w:b/>
          <w:iCs/>
        </w:rPr>
        <w:t xml:space="preserve"> </w:t>
      </w:r>
      <w:r w:rsidR="00433BD8" w:rsidRPr="00D56006">
        <w:rPr>
          <w:b/>
          <w:iCs/>
        </w:rPr>
        <w:t>……………………………………………………………….</w:t>
      </w:r>
    </w:p>
    <w:p w:rsidR="00536DEC" w:rsidRDefault="00536DEC" w:rsidP="00536DEC">
      <w:pPr>
        <w:pStyle w:val="Default"/>
        <w:spacing w:line="360" w:lineRule="auto"/>
        <w:jc w:val="both"/>
        <w:rPr>
          <w:b/>
          <w:iCs/>
        </w:rPr>
      </w:pPr>
    </w:p>
    <w:p w:rsidR="00C1545F" w:rsidRPr="00536DEC" w:rsidRDefault="006300AE" w:rsidP="00536DEC">
      <w:pPr>
        <w:pStyle w:val="Default"/>
        <w:spacing w:line="360" w:lineRule="auto"/>
        <w:jc w:val="both"/>
        <w:rPr>
          <w:strike/>
        </w:rPr>
      </w:pPr>
      <w:r w:rsidRPr="006300AE">
        <w:rPr>
          <w:rFonts w:eastAsia="Calibri"/>
        </w:rPr>
        <w:t xml:space="preserve">Na podstawie art. 17 ust. 1 ustawy Prawo atomowe, </w:t>
      </w:r>
      <w:r>
        <w:t>w</w:t>
      </w:r>
      <w:r w:rsidRPr="006300AE">
        <w:t xml:space="preserve"> celu dostosowania sposobu oceny zagrożenia do jego spodziewanego pozi</w:t>
      </w:r>
      <w:r>
        <w:t xml:space="preserve">omu, </w:t>
      </w:r>
      <w:r w:rsidR="00C1545F" w:rsidRPr="006300AE">
        <w:t>pracowni</w:t>
      </w:r>
      <w:r w:rsidR="00C1545F">
        <w:t>cy</w:t>
      </w:r>
      <w:r w:rsidR="00C1545F" w:rsidRPr="006300AE">
        <w:t xml:space="preserve"> jednost</w:t>
      </w:r>
      <w:r w:rsidR="00C1545F">
        <w:t>ki</w:t>
      </w:r>
      <w:r w:rsidR="00C1545F" w:rsidRPr="006300AE">
        <w:t xml:space="preserve"> organizacyjn</w:t>
      </w:r>
      <w:r w:rsidR="00C1545F">
        <w:t>ej</w:t>
      </w:r>
      <w:r w:rsidR="00C1545F" w:rsidRPr="006300AE">
        <w:t xml:space="preserve"> </w:t>
      </w:r>
      <w:r w:rsidR="00C1545F">
        <w:t xml:space="preserve">zostali </w:t>
      </w:r>
      <w:r w:rsidR="00C1545F">
        <w:lastRenderedPageBreak/>
        <w:t xml:space="preserve">zaliczeni do kategorii </w:t>
      </w:r>
      <w:r w:rsidR="00112656" w:rsidRPr="009C0789">
        <w:rPr>
          <w:b/>
        </w:rPr>
        <w:t>B</w:t>
      </w:r>
      <w:r w:rsidR="00C1545F">
        <w:t xml:space="preserve"> narażenia.</w:t>
      </w:r>
      <w:r w:rsidR="00AD2992">
        <w:t xml:space="preserve"> </w:t>
      </w:r>
      <w:r w:rsidR="00C1545F" w:rsidRPr="00C1545F">
        <w:rPr>
          <w:szCs w:val="20"/>
        </w:rPr>
        <w:t>Ocena narażenia</w:t>
      </w:r>
      <w:r w:rsidR="00AD2992">
        <w:rPr>
          <w:szCs w:val="20"/>
        </w:rPr>
        <w:t xml:space="preserve"> pracowników prowadzona jest na </w:t>
      </w:r>
      <w:r w:rsidR="00C1545F" w:rsidRPr="00C1545F">
        <w:rPr>
          <w:szCs w:val="20"/>
        </w:rPr>
        <w:t>podstawie</w:t>
      </w:r>
      <w:r w:rsidR="00C1545F">
        <w:rPr>
          <w:szCs w:val="20"/>
        </w:rPr>
        <w:t>:</w:t>
      </w:r>
      <w:r w:rsidR="00112656">
        <w:rPr>
          <w:szCs w:val="20"/>
        </w:rPr>
        <w:t xml:space="preserve"> </w:t>
      </w:r>
      <w:r w:rsidR="00C1545F" w:rsidRPr="00C1545F">
        <w:t xml:space="preserve">systematycznych pomiarów dawek </w:t>
      </w:r>
      <w:r w:rsidR="00975877">
        <w:rPr>
          <w:b/>
        </w:rPr>
        <w:t>indywidualnych</w:t>
      </w:r>
      <w:r w:rsidR="00C1545F" w:rsidRPr="00C1545F">
        <w:rPr>
          <w:szCs w:val="20"/>
        </w:rPr>
        <w:t xml:space="preserve"> w sposób pozwalający stwierdzić prawidłowość zaliczenia pracowników do tej kategorii</w:t>
      </w:r>
      <w:r w:rsidR="00112656">
        <w:rPr>
          <w:szCs w:val="20"/>
        </w:rPr>
        <w:t>.</w:t>
      </w:r>
    </w:p>
    <w:p w:rsidR="00916FFE" w:rsidRDefault="00C92AD8" w:rsidP="00916FFE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 przeciągu ostatnich 12 miesięcy nie stwierdzono przekroczenia dawek granicznych /dawka skuteczna, dawka równoważna/ określonych dla pracowników.</w:t>
      </w:r>
      <w:r w:rsidR="00916FFE">
        <w:rPr>
          <w:rFonts w:ascii="Times New Roman" w:hAnsi="Times New Roman" w:cs="Times New Roman"/>
          <w:sz w:val="24"/>
          <w:szCs w:val="20"/>
        </w:rPr>
        <w:t xml:space="preserve"> </w:t>
      </w:r>
    </w:p>
    <w:p w:rsidR="000662E5" w:rsidRPr="00916FFE" w:rsidRDefault="00916FFE" w:rsidP="00916FFE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</w:t>
      </w:r>
      <w:r w:rsidR="00112656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rzeprowadzono pomiary dozymetryczne rozkładu mocy dawki promieniowania jonizującego </w:t>
      </w:r>
      <w:r w:rsidR="000662E5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X wokół </w:t>
      </w:r>
      <w:r w:rsidR="002F722E">
        <w:rPr>
          <w:rFonts w:ascii="Times New Roman" w:eastAsia="Univers-PL" w:hAnsi="Times New Roman" w:cs="Times New Roman"/>
          <w:sz w:val="24"/>
          <w:szCs w:val="24"/>
          <w:lang w:eastAsia="en-US"/>
        </w:rPr>
        <w:t>aparatów rtg</w:t>
      </w:r>
      <w:r w:rsidR="000662E5">
        <w:rPr>
          <w:rFonts w:ascii="Times New Roman" w:eastAsia="Univers-PL" w:hAnsi="Times New Roman" w:cs="Times New Roman"/>
          <w:sz w:val="24"/>
          <w:szCs w:val="24"/>
          <w:lang w:eastAsia="en-US"/>
        </w:rPr>
        <w:t>, podczas których potwierdzono, że k</w:t>
      </w:r>
      <w:r w:rsidR="000662E5">
        <w:rPr>
          <w:rFonts w:ascii="Times New Roman" w:eastAsia="Univers-PL" w:hAnsi="Times New Roman" w:cs="Times New Roman"/>
          <w:sz w:val="24"/>
          <w:szCs w:val="20"/>
          <w:lang w:eastAsia="en-US"/>
        </w:rPr>
        <w:t>onstrukcja ścian, stropó</w:t>
      </w:r>
      <w:r w:rsidR="000662E5" w:rsidRPr="000662E5">
        <w:rPr>
          <w:rFonts w:ascii="Times New Roman" w:eastAsia="Univers-PL" w:hAnsi="Times New Roman" w:cs="Times New Roman"/>
          <w:sz w:val="24"/>
          <w:szCs w:val="20"/>
          <w:lang w:eastAsia="en-US"/>
        </w:rPr>
        <w:t>w, okien, drzwi</w:t>
      </w:r>
      <w:r w:rsidR="000662E5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</w:t>
      </w:r>
      <w:r w:rsidR="000662E5" w:rsidRPr="000662E5">
        <w:rPr>
          <w:rFonts w:ascii="Times New Roman" w:eastAsia="Univers-PL" w:hAnsi="Times New Roman" w:cs="Times New Roman"/>
          <w:sz w:val="24"/>
          <w:szCs w:val="20"/>
          <w:lang w:eastAsia="en-US"/>
        </w:rPr>
        <w:t>oraz</w:t>
      </w:r>
      <w:r w:rsidR="000662E5">
        <w:rPr>
          <w:rFonts w:ascii="Times New Roman" w:eastAsia="Univers-PL" w:hAnsi="Times New Roman" w:cs="Times New Roman"/>
          <w:sz w:val="24"/>
          <w:szCs w:val="20"/>
          <w:lang w:eastAsia="en-US"/>
        </w:rPr>
        <w:t> zainstalowane urzą</w:t>
      </w:r>
      <w:r w:rsidR="000662E5" w:rsidRPr="000662E5">
        <w:rPr>
          <w:rFonts w:ascii="Times New Roman" w:eastAsia="Univers-PL" w:hAnsi="Times New Roman" w:cs="Times New Roman"/>
          <w:sz w:val="24"/>
          <w:szCs w:val="20"/>
          <w:lang w:eastAsia="en-US"/>
        </w:rPr>
        <w:t>dzenia ochronne w pracowni</w:t>
      </w:r>
      <w:r w:rsidR="000662E5">
        <w:rPr>
          <w:rFonts w:ascii="Times New Roman" w:eastAsia="Univers-PL" w:hAnsi="Times New Roman" w:cs="Times New Roman"/>
          <w:sz w:val="24"/>
          <w:szCs w:val="20"/>
          <w:lang w:eastAsia="en-US"/>
        </w:rPr>
        <w:t xml:space="preserve"> rtg zabezpiecza osoby pracujące, osoby z ogółu ludności przebywające w sąsiedztwie, a także osoby z ogółu ludności w przypadku pracowni rtg znajdującej się w budynku mieszkalnym </w:t>
      </w:r>
      <w:r w:rsidR="00DC42CB">
        <w:rPr>
          <w:rFonts w:ascii="Times New Roman" w:eastAsia="Univers-PL" w:hAnsi="Times New Roman" w:cs="Times New Roman"/>
          <w:sz w:val="24"/>
          <w:szCs w:val="20"/>
          <w:lang w:eastAsia="en-US"/>
        </w:rPr>
        <w:t>przed otrzymaniem w ciągu roku dawek określonych w § 2 i § 3 ust. 1 rozporządzenia Ministra Zdrowia z dnia 21 sierpnia 2006 r. (Dz. U. Nr 180, poz. 1325)</w:t>
      </w:r>
      <w:r w:rsidR="00AD2992">
        <w:rPr>
          <w:rFonts w:ascii="Times New Roman" w:eastAsia="Univers-PL" w:hAnsi="Times New Roman" w:cs="Times New Roman"/>
          <w:sz w:val="24"/>
          <w:szCs w:val="20"/>
          <w:lang w:eastAsia="en-US"/>
        </w:rPr>
        <w:t>.</w:t>
      </w:r>
    </w:p>
    <w:p w:rsidR="00C92AD8" w:rsidRPr="00A40397" w:rsidRDefault="00C92AD8" w:rsidP="00A40397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0397">
        <w:rPr>
          <w:rFonts w:ascii="Times New Roman" w:hAnsi="Times New Roman" w:cs="Times New Roman"/>
          <w:b/>
          <w:bCs/>
          <w:sz w:val="24"/>
          <w:szCs w:val="24"/>
        </w:rPr>
        <w:t>Kierownik jednostki organizacyjnej zapewnia wykon</w:t>
      </w:r>
      <w:r w:rsidR="00A40397">
        <w:rPr>
          <w:rFonts w:ascii="Times New Roman" w:hAnsi="Times New Roman" w:cs="Times New Roman"/>
          <w:b/>
          <w:bCs/>
          <w:sz w:val="24"/>
          <w:szCs w:val="24"/>
        </w:rPr>
        <w:t>ywanie działalności związanej z </w:t>
      </w:r>
      <w:r w:rsidRPr="00A40397">
        <w:rPr>
          <w:rFonts w:ascii="Times New Roman" w:hAnsi="Times New Roman" w:cs="Times New Roman"/>
          <w:b/>
          <w:bCs/>
          <w:sz w:val="24"/>
          <w:szCs w:val="24"/>
        </w:rPr>
        <w:t>narażeniem zgodnie z zasadą optymalizacji wymagającą, żeby – przy rozsądnym uwzględnieniu cz</w:t>
      </w:r>
      <w:r w:rsidR="00A40397">
        <w:rPr>
          <w:rFonts w:ascii="Times New Roman" w:hAnsi="Times New Roman" w:cs="Times New Roman"/>
          <w:b/>
          <w:bCs/>
          <w:sz w:val="24"/>
          <w:szCs w:val="24"/>
        </w:rPr>
        <w:t>ynników ekonomicznych i społecz</w:t>
      </w:r>
      <w:r w:rsidRPr="00A40397">
        <w:rPr>
          <w:rFonts w:ascii="Times New Roman" w:hAnsi="Times New Roman" w:cs="Times New Roman"/>
          <w:b/>
          <w:bCs/>
          <w:sz w:val="24"/>
          <w:szCs w:val="24"/>
        </w:rPr>
        <w:t>nych oraz aktualnego stanu wiedzy technicznej – liczba narażonych pracownik</w:t>
      </w:r>
      <w:r w:rsidR="00A40397">
        <w:rPr>
          <w:rFonts w:ascii="Times New Roman" w:hAnsi="Times New Roman" w:cs="Times New Roman"/>
          <w:b/>
          <w:bCs/>
          <w:sz w:val="24"/>
          <w:szCs w:val="24"/>
        </w:rPr>
        <w:t>ów i osób z ogółu ludności oraz </w:t>
      </w:r>
      <w:r w:rsidRPr="00A40397">
        <w:rPr>
          <w:rFonts w:ascii="Times New Roman" w:hAnsi="Times New Roman" w:cs="Times New Roman"/>
          <w:b/>
          <w:bCs/>
          <w:sz w:val="24"/>
          <w:szCs w:val="24"/>
        </w:rPr>
        <w:t>prawdopodobieństwo ich narażenia były jak n</w:t>
      </w:r>
      <w:r w:rsidR="00A40397">
        <w:rPr>
          <w:rFonts w:ascii="Times New Roman" w:hAnsi="Times New Roman" w:cs="Times New Roman"/>
          <w:b/>
          <w:bCs/>
          <w:sz w:val="24"/>
          <w:szCs w:val="24"/>
        </w:rPr>
        <w:t>ajmniejsze, a otrzymywane przez </w:t>
      </w:r>
      <w:r w:rsidRPr="00A40397">
        <w:rPr>
          <w:rFonts w:ascii="Times New Roman" w:hAnsi="Times New Roman" w:cs="Times New Roman"/>
          <w:b/>
          <w:bCs/>
          <w:sz w:val="24"/>
          <w:szCs w:val="24"/>
        </w:rPr>
        <w:t>nich dawki promieniowania jonizującego były możliwie małe.</w:t>
      </w:r>
    </w:p>
    <w:p w:rsidR="00143C9C" w:rsidRPr="00A40397" w:rsidRDefault="00AD2992" w:rsidP="007C3B34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0397">
        <w:rPr>
          <w:rFonts w:ascii="Times New Roman" w:eastAsia="Calibri" w:hAnsi="Times New Roman" w:cs="Times New Roman"/>
          <w:b/>
          <w:sz w:val="24"/>
          <w:szCs w:val="24"/>
        </w:rPr>
        <w:t xml:space="preserve">Na podstawie powyższych informacji stwierdza się, </w:t>
      </w:r>
      <w:r w:rsidR="007C3B34">
        <w:rPr>
          <w:rFonts w:ascii="Times New Roman" w:eastAsia="Calibri" w:hAnsi="Times New Roman" w:cs="Times New Roman"/>
          <w:b/>
          <w:sz w:val="24"/>
          <w:szCs w:val="24"/>
        </w:rPr>
        <w:t>że działalność w minionych 12 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>miesiącach nie miała negatywnego wpływu na zdrowie ludzi i środowisko.</w:t>
      </w:r>
    </w:p>
    <w:p w:rsidR="00143C9C" w:rsidRPr="00A40397" w:rsidRDefault="00112656" w:rsidP="00AD29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0397">
        <w:rPr>
          <w:rFonts w:ascii="Times New Roman" w:eastAsia="Calibri" w:hAnsi="Times New Roman" w:cs="Times New Roman"/>
          <w:b/>
          <w:sz w:val="24"/>
          <w:szCs w:val="24"/>
        </w:rPr>
        <w:t>W związku z wykonywaniem wyżej opisane</w:t>
      </w:r>
      <w:r w:rsidR="00536DEC">
        <w:rPr>
          <w:rFonts w:ascii="Times New Roman" w:eastAsia="Calibri" w:hAnsi="Times New Roman" w:cs="Times New Roman"/>
          <w:b/>
          <w:sz w:val="24"/>
          <w:szCs w:val="24"/>
        </w:rPr>
        <w:t xml:space="preserve">j działalności do środowiska </w:t>
      </w:r>
      <w:r w:rsidR="00143C9C" w:rsidRPr="00A40397">
        <w:rPr>
          <w:rFonts w:ascii="Times New Roman" w:eastAsia="Calibri" w:hAnsi="Times New Roman" w:cs="Times New Roman"/>
          <w:b/>
          <w:sz w:val="24"/>
          <w:szCs w:val="24"/>
        </w:rPr>
        <w:t xml:space="preserve">nie 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>są</w:t>
      </w:r>
      <w:r w:rsidR="00536D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3C9C" w:rsidRPr="00A40397">
        <w:rPr>
          <w:rFonts w:ascii="Times New Roman" w:eastAsia="Calibri" w:hAnsi="Times New Roman" w:cs="Times New Roman"/>
          <w:b/>
          <w:sz w:val="24"/>
          <w:szCs w:val="24"/>
        </w:rPr>
        <w:t>uwalnia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>ne</w:t>
      </w:r>
      <w:r w:rsidR="00143C9C" w:rsidRPr="00A403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>substancje promieniotwórcze</w:t>
      </w:r>
      <w:r w:rsidR="00143C9C" w:rsidRPr="00A4039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31D32" w:rsidRDefault="00731D32"/>
    <w:p w:rsidR="00437CB6" w:rsidRDefault="00437CB6"/>
    <w:p w:rsidR="00437CB6" w:rsidRDefault="00437CB6"/>
    <w:p w:rsidR="00437CB6" w:rsidRDefault="00437CB6"/>
    <w:p w:rsidR="00437CB6" w:rsidRDefault="00437CB6"/>
    <w:p w:rsidR="00437CB6" w:rsidRPr="00437CB6" w:rsidRDefault="00044001" w:rsidP="00FE3B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Łącznik prostoliniowy 1" o:spid="_x0000_s1026" style="position:absolute;z-index:251659264;visibility:visible;mso-height-relative:margin" from=".4pt,11.2pt" to="152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" strokecolor="black [3213]"/>
        </w:pict>
      </w:r>
    </w:p>
    <w:sectPr w:rsidR="00437CB6" w:rsidRPr="00437CB6" w:rsidSect="00EF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E0" w:rsidRDefault="00D602E0" w:rsidP="00D10DE6">
      <w:pPr>
        <w:spacing w:after="0" w:line="240" w:lineRule="auto"/>
      </w:pPr>
      <w:r>
        <w:separator/>
      </w:r>
    </w:p>
  </w:endnote>
  <w:endnote w:type="continuationSeparator" w:id="0">
    <w:p w:rsidR="00D602E0" w:rsidRDefault="00D602E0" w:rsidP="00D1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E0" w:rsidRDefault="00D602E0" w:rsidP="00D10DE6">
      <w:pPr>
        <w:spacing w:after="0" w:line="240" w:lineRule="auto"/>
      </w:pPr>
      <w:r>
        <w:separator/>
      </w:r>
    </w:p>
  </w:footnote>
  <w:footnote w:type="continuationSeparator" w:id="0">
    <w:p w:rsidR="00D602E0" w:rsidRDefault="00D602E0" w:rsidP="00D1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799"/>
        </w:tabs>
        <w:ind w:left="799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519"/>
        </w:tabs>
        <w:ind w:left="1519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239"/>
        </w:tabs>
        <w:ind w:left="2239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959"/>
        </w:tabs>
        <w:ind w:left="2959" w:hanging="360"/>
      </w:pPr>
    </w:lvl>
    <w:lvl w:ilvl="5">
      <w:start w:val="1"/>
      <w:numFmt w:val="decimal"/>
      <w:lvlText w:val="%6."/>
      <w:lvlJc w:val="left"/>
      <w:pPr>
        <w:tabs>
          <w:tab w:val="num" w:pos="3679"/>
        </w:tabs>
        <w:ind w:left="3679" w:hanging="360"/>
      </w:pPr>
    </w:lvl>
    <w:lvl w:ilvl="6">
      <w:start w:val="1"/>
      <w:numFmt w:val="decimal"/>
      <w:lvlText w:val="%7."/>
      <w:lvlJc w:val="left"/>
      <w:pPr>
        <w:tabs>
          <w:tab w:val="num" w:pos="4399"/>
        </w:tabs>
        <w:ind w:left="4399" w:hanging="360"/>
      </w:pPr>
    </w:lvl>
    <w:lvl w:ilvl="7">
      <w:start w:val="1"/>
      <w:numFmt w:val="decimal"/>
      <w:lvlText w:val="%8."/>
      <w:lvlJc w:val="left"/>
      <w:pPr>
        <w:tabs>
          <w:tab w:val="num" w:pos="5119"/>
        </w:tabs>
        <w:ind w:left="5119" w:hanging="360"/>
      </w:pPr>
    </w:lvl>
    <w:lvl w:ilvl="8">
      <w:start w:val="1"/>
      <w:numFmt w:val="decimal"/>
      <w:lvlText w:val="%9."/>
      <w:lvlJc w:val="left"/>
      <w:pPr>
        <w:tabs>
          <w:tab w:val="num" w:pos="5839"/>
        </w:tabs>
        <w:ind w:left="5839" w:hanging="360"/>
      </w:pPr>
    </w:lvl>
  </w:abstractNum>
  <w:abstractNum w:abstractNumId="2">
    <w:nsid w:val="00D63291"/>
    <w:multiLevelType w:val="hybridMultilevel"/>
    <w:tmpl w:val="65E2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B6D24"/>
    <w:multiLevelType w:val="multilevel"/>
    <w:tmpl w:val="ABC08D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793FBE"/>
    <w:multiLevelType w:val="hybridMultilevel"/>
    <w:tmpl w:val="498E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7559B"/>
    <w:multiLevelType w:val="hybridMultilevel"/>
    <w:tmpl w:val="E68C0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1161B"/>
    <w:multiLevelType w:val="hybridMultilevel"/>
    <w:tmpl w:val="668C9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C0C6C"/>
    <w:multiLevelType w:val="multilevel"/>
    <w:tmpl w:val="9EBE89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E2E56A1"/>
    <w:multiLevelType w:val="hybridMultilevel"/>
    <w:tmpl w:val="7D00FF5A"/>
    <w:lvl w:ilvl="0" w:tplc="E6CCD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4187C"/>
    <w:multiLevelType w:val="multilevel"/>
    <w:tmpl w:val="E4169F2A"/>
    <w:lvl w:ilvl="0">
      <w:start w:val="43"/>
      <w:numFmt w:val="decimal"/>
      <w:lvlText w:val="%1"/>
      <w:lvlJc w:val="left"/>
      <w:pPr>
        <w:ind w:left="840" w:hanging="840"/>
      </w:pPr>
      <w:rPr>
        <w:rFonts w:hint="default"/>
        <w:color w:val="auto"/>
      </w:rPr>
    </w:lvl>
    <w:lvl w:ilvl="1">
      <w:start w:val="300"/>
      <w:numFmt w:val="decimal"/>
      <w:lvlText w:val="%1-%2"/>
      <w:lvlJc w:val="left"/>
      <w:pPr>
        <w:ind w:left="840" w:hanging="84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840" w:hanging="84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840" w:hanging="84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367C7A5D"/>
    <w:multiLevelType w:val="multilevel"/>
    <w:tmpl w:val="4906C0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6B87671"/>
    <w:multiLevelType w:val="hybridMultilevel"/>
    <w:tmpl w:val="47E8126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91"/>
        </w:tabs>
        <w:ind w:left="91" w:hanging="360"/>
      </w:pPr>
    </w:lvl>
    <w:lvl w:ilvl="2" w:tplc="0415001B">
      <w:start w:val="1"/>
      <w:numFmt w:val="decimal"/>
      <w:lvlText w:val="%3."/>
      <w:lvlJc w:val="left"/>
      <w:pPr>
        <w:tabs>
          <w:tab w:val="num" w:pos="811"/>
        </w:tabs>
        <w:ind w:left="811" w:hanging="360"/>
      </w:pPr>
    </w:lvl>
    <w:lvl w:ilvl="3" w:tplc="0415000F">
      <w:start w:val="1"/>
      <w:numFmt w:val="decimal"/>
      <w:lvlText w:val="%4."/>
      <w:lvlJc w:val="left"/>
      <w:pPr>
        <w:tabs>
          <w:tab w:val="num" w:pos="1531"/>
        </w:tabs>
        <w:ind w:left="1531" w:hanging="360"/>
      </w:pPr>
    </w:lvl>
    <w:lvl w:ilvl="4" w:tplc="04150019">
      <w:start w:val="1"/>
      <w:numFmt w:val="decimal"/>
      <w:lvlText w:val="%5."/>
      <w:lvlJc w:val="left"/>
      <w:pPr>
        <w:tabs>
          <w:tab w:val="num" w:pos="2251"/>
        </w:tabs>
        <w:ind w:left="2251" w:hanging="360"/>
      </w:pPr>
    </w:lvl>
    <w:lvl w:ilvl="5" w:tplc="0415001B">
      <w:start w:val="1"/>
      <w:numFmt w:val="decimal"/>
      <w:lvlText w:val="%6."/>
      <w:lvlJc w:val="left"/>
      <w:pPr>
        <w:tabs>
          <w:tab w:val="num" w:pos="2971"/>
        </w:tabs>
        <w:ind w:left="2971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91"/>
        </w:tabs>
        <w:ind w:left="3691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11"/>
        </w:tabs>
        <w:ind w:left="441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131"/>
        </w:tabs>
        <w:ind w:left="5131" w:hanging="360"/>
      </w:pPr>
    </w:lvl>
  </w:abstractNum>
  <w:abstractNum w:abstractNumId="12">
    <w:nsid w:val="3CD85BC0"/>
    <w:multiLevelType w:val="hybridMultilevel"/>
    <w:tmpl w:val="3D74EB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15661D"/>
    <w:multiLevelType w:val="hybridMultilevel"/>
    <w:tmpl w:val="8CF88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C487E"/>
    <w:multiLevelType w:val="hybridMultilevel"/>
    <w:tmpl w:val="9FF2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67574"/>
    <w:multiLevelType w:val="multilevel"/>
    <w:tmpl w:val="6FDE22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6F7290F"/>
    <w:multiLevelType w:val="hybridMultilevel"/>
    <w:tmpl w:val="19AAF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B69C1"/>
    <w:multiLevelType w:val="multilevel"/>
    <w:tmpl w:val="9DD0B8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7A87213"/>
    <w:multiLevelType w:val="multilevel"/>
    <w:tmpl w:val="3DC8813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D6F6016"/>
    <w:multiLevelType w:val="hybridMultilevel"/>
    <w:tmpl w:val="E398E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5"/>
  </w:num>
  <w:num w:numId="5">
    <w:abstractNumId w:val="18"/>
  </w:num>
  <w:num w:numId="6">
    <w:abstractNumId w:val="10"/>
  </w:num>
  <w:num w:numId="7">
    <w:abstractNumId w:val="2"/>
  </w:num>
  <w:num w:numId="8">
    <w:abstractNumId w:val="16"/>
  </w:num>
  <w:num w:numId="9">
    <w:abstractNumId w:val="19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E53"/>
    <w:rsid w:val="00044001"/>
    <w:rsid w:val="000662E5"/>
    <w:rsid w:val="000723F7"/>
    <w:rsid w:val="000B2AFC"/>
    <w:rsid w:val="00112656"/>
    <w:rsid w:val="00143C9C"/>
    <w:rsid w:val="00144213"/>
    <w:rsid w:val="001C3BAF"/>
    <w:rsid w:val="001C65D3"/>
    <w:rsid w:val="001F7B9C"/>
    <w:rsid w:val="002B6895"/>
    <w:rsid w:val="002F1A39"/>
    <w:rsid w:val="002F722E"/>
    <w:rsid w:val="00390E6D"/>
    <w:rsid w:val="003A5F0E"/>
    <w:rsid w:val="00433BD8"/>
    <w:rsid w:val="004368F7"/>
    <w:rsid w:val="00437CB6"/>
    <w:rsid w:val="004A6FB6"/>
    <w:rsid w:val="00510A64"/>
    <w:rsid w:val="00536DEC"/>
    <w:rsid w:val="005C6715"/>
    <w:rsid w:val="006233D4"/>
    <w:rsid w:val="006300AE"/>
    <w:rsid w:val="00665407"/>
    <w:rsid w:val="006E10C1"/>
    <w:rsid w:val="00731D32"/>
    <w:rsid w:val="007709C3"/>
    <w:rsid w:val="0078002F"/>
    <w:rsid w:val="007C3B34"/>
    <w:rsid w:val="008345A6"/>
    <w:rsid w:val="00840EB0"/>
    <w:rsid w:val="008B086B"/>
    <w:rsid w:val="008D293F"/>
    <w:rsid w:val="008D60A4"/>
    <w:rsid w:val="00916971"/>
    <w:rsid w:val="00916FFE"/>
    <w:rsid w:val="00933603"/>
    <w:rsid w:val="00975877"/>
    <w:rsid w:val="009A309E"/>
    <w:rsid w:val="009C0789"/>
    <w:rsid w:val="00A40397"/>
    <w:rsid w:val="00A57184"/>
    <w:rsid w:val="00AD2992"/>
    <w:rsid w:val="00AE53AA"/>
    <w:rsid w:val="00B37F52"/>
    <w:rsid w:val="00B833A5"/>
    <w:rsid w:val="00BA5A0D"/>
    <w:rsid w:val="00BB3C04"/>
    <w:rsid w:val="00C06C2F"/>
    <w:rsid w:val="00C1545F"/>
    <w:rsid w:val="00C4241A"/>
    <w:rsid w:val="00C44AAF"/>
    <w:rsid w:val="00C56692"/>
    <w:rsid w:val="00C92AD8"/>
    <w:rsid w:val="00D10DE6"/>
    <w:rsid w:val="00D144CC"/>
    <w:rsid w:val="00D155E1"/>
    <w:rsid w:val="00D56006"/>
    <w:rsid w:val="00D602E0"/>
    <w:rsid w:val="00D93EA2"/>
    <w:rsid w:val="00DC42CB"/>
    <w:rsid w:val="00E40E2C"/>
    <w:rsid w:val="00EF4563"/>
    <w:rsid w:val="00FA7B94"/>
    <w:rsid w:val="00FD2E53"/>
    <w:rsid w:val="00FE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603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C06C2F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9C078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D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DE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DE6"/>
    <w:rPr>
      <w:vertAlign w:val="superscript"/>
    </w:rPr>
  </w:style>
  <w:style w:type="character" w:customStyle="1" w:styleId="Tekstpodstawowywcity2Znak">
    <w:name w:val="Tekst podstawowy wcięty 2 Znak"/>
    <w:link w:val="Tekstpodstawowywcity2"/>
    <w:uiPriority w:val="99"/>
    <w:rsid w:val="00536DE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36DEC"/>
    <w:pPr>
      <w:spacing w:after="120" w:line="48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536DEC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10000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Drop</dc:creator>
  <cp:lastModifiedBy>Joanna Kuczyńska</cp:lastModifiedBy>
  <cp:revision>28</cp:revision>
  <cp:lastPrinted>2022-02-10T10:47:00Z</cp:lastPrinted>
  <dcterms:created xsi:type="dcterms:W3CDTF">2020-09-15T12:03:00Z</dcterms:created>
  <dcterms:modified xsi:type="dcterms:W3CDTF">2022-12-08T13:43:00Z</dcterms:modified>
</cp:coreProperties>
</file>